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5103"/>
        <w:gridCol w:w="3544"/>
      </w:tblGrid>
      <w:tr w:rsidR="00DE3C3B" w:rsidRPr="00407B74" w:rsidTr="005F6190">
        <w:trPr>
          <w:trHeight w:val="4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5F6190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F619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Cel ogólny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5F6190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F619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Cele szczegółowe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3B" w:rsidRPr="005F6190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F619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Planowane przedsięwzięcia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5F6190" w:rsidRDefault="005F6190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F619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Planowane projekty</w:t>
            </w:r>
          </w:p>
        </w:tc>
      </w:tr>
      <w:tr w:rsidR="00DE3C3B" w:rsidRPr="0094134B" w:rsidTr="00DE3C3B">
        <w:trPr>
          <w:trHeight w:val="69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Cel ogólny 1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787F">
              <w:rPr>
                <w:rFonts w:ascii="Times New Roman" w:hAnsi="Times New Roman"/>
                <w:lang w:val="pl-PL"/>
              </w:rPr>
              <w:t>Rozwój gospodarczy obszaru LGD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 xml:space="preserve">Cel szczegółowy </w:t>
            </w:r>
            <w:r>
              <w:rPr>
                <w:rFonts w:ascii="Times New Roman" w:hAnsi="Times New Roman"/>
                <w:b/>
                <w:i/>
                <w:sz w:val="20"/>
                <w:lang w:val="pl-PL"/>
              </w:rPr>
              <w:t>1.</w:t>
            </w: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lang w:val="pl-PL"/>
              </w:rPr>
              <w:t>.</w:t>
            </w:r>
          </w:p>
          <w:p w:rsidR="00DE3C3B" w:rsidRPr="00407B74" w:rsidRDefault="00DE3C3B" w:rsidP="002A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787F">
              <w:rPr>
                <w:rFonts w:ascii="Times New Roman" w:hAnsi="Times New Roman"/>
                <w:lang w:val="pl-PL"/>
              </w:rPr>
              <w:t>Rozwój przedsiębior</w:t>
            </w:r>
            <w:r>
              <w:rPr>
                <w:rFonts w:ascii="Times New Roman" w:hAnsi="Times New Roman"/>
                <w:lang w:val="pl-PL"/>
              </w:rPr>
              <w:t>stw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Przedsięwzięcie 1.1.1.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sz w:val="20"/>
                <w:lang w:val="pl-PL"/>
              </w:rPr>
              <w:t>Podejmowanie działalności gospodarczej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</w:p>
        </w:tc>
      </w:tr>
      <w:tr w:rsidR="00DE3C3B" w:rsidRPr="0094134B" w:rsidTr="00DE3C3B">
        <w:trPr>
          <w:trHeight w:val="14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Przedsięwzięcie 1.1.2.</w:t>
            </w:r>
          </w:p>
          <w:p w:rsidR="00DE3C3B" w:rsidRPr="00407B74" w:rsidRDefault="00DE3C3B" w:rsidP="00076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Tworzenie </w:t>
            </w:r>
            <w:r w:rsidRPr="00407B74">
              <w:rPr>
                <w:rFonts w:ascii="Times New Roman" w:hAnsi="Times New Roman"/>
                <w:sz w:val="20"/>
                <w:lang w:val="pl-PL"/>
              </w:rPr>
              <w:t>miejsc pracy poprzez inwestycje w przedsiębiorstwach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</w:p>
        </w:tc>
      </w:tr>
      <w:tr w:rsidR="00DE3C3B" w:rsidRPr="0094134B" w:rsidTr="00DE3C3B">
        <w:trPr>
          <w:trHeight w:val="108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3B" w:rsidRPr="00407B74" w:rsidRDefault="00DE3C3B" w:rsidP="00076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Przedsięwzięcie 1.1.</w:t>
            </w:r>
            <w:r>
              <w:rPr>
                <w:rFonts w:ascii="Times New Roman" w:hAnsi="Times New Roman"/>
                <w:b/>
                <w:i/>
                <w:sz w:val="20"/>
                <w:lang w:val="pl-PL"/>
              </w:rPr>
              <w:t>4</w:t>
            </w: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.</w:t>
            </w:r>
          </w:p>
          <w:p w:rsidR="00DE3C3B" w:rsidRPr="00076DD3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Utrzymanie miejsc pracy poprzez inwestycje w przedsiębiorstwach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407B74" w:rsidRDefault="00DE3C3B" w:rsidP="00076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</w:p>
        </w:tc>
      </w:tr>
      <w:tr w:rsidR="00DE3C3B" w:rsidRPr="0094134B" w:rsidTr="00C23FCF">
        <w:trPr>
          <w:trHeight w:val="141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Przedsięwzięcie 1.1.</w:t>
            </w:r>
            <w:r>
              <w:rPr>
                <w:rFonts w:ascii="Times New Roman" w:hAnsi="Times New Roman"/>
                <w:b/>
                <w:i/>
                <w:sz w:val="20"/>
                <w:lang w:val="pl-PL"/>
              </w:rPr>
              <w:t>4</w:t>
            </w: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.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sz w:val="20"/>
                <w:lang w:val="pl-PL"/>
              </w:rPr>
              <w:t>Szkolenia dla osób młodych chcących założyć działalność gospodarczą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</w:p>
        </w:tc>
      </w:tr>
      <w:tr w:rsidR="00DE3C3B" w:rsidRPr="0094134B" w:rsidTr="00DE3C3B">
        <w:trPr>
          <w:trHeight w:val="138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 xml:space="preserve">Cel szczegółowy </w:t>
            </w:r>
            <w:r>
              <w:rPr>
                <w:rFonts w:ascii="Times New Roman" w:hAnsi="Times New Roman"/>
                <w:b/>
                <w:i/>
                <w:sz w:val="20"/>
                <w:lang w:val="pl-PL"/>
              </w:rPr>
              <w:t>1.2.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2A787F">
              <w:rPr>
                <w:rFonts w:ascii="Times New Roman" w:hAnsi="Times New Roman"/>
                <w:lang w:val="pl-PL"/>
              </w:rPr>
              <w:t>Wzmocnienie kapitału sektora społecznego w sektorze gospodarczym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sz w:val="20"/>
                <w:lang w:val="pl-PL"/>
              </w:rPr>
              <w:t>Przedsięwzięcie 1.2.1.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sz w:val="20"/>
                <w:lang w:val="pl-PL"/>
              </w:rPr>
              <w:t>Forum lokalnych przedsiębiorców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DE3C3B" w:rsidRPr="0094134B" w:rsidTr="0047631C">
        <w:trPr>
          <w:trHeight w:val="99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Przedsięwzięcie 1.2.2.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sz w:val="20"/>
                <w:lang w:val="pl-PL"/>
              </w:rPr>
              <w:t>Tworzenie kompleksowych oferty sprzedaży usług turystycznych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</w:p>
        </w:tc>
      </w:tr>
      <w:tr w:rsidR="00DE3C3B" w:rsidRPr="0094134B" w:rsidTr="00DE3C3B">
        <w:trPr>
          <w:trHeight w:val="112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  <w:r w:rsidRPr="00407B74">
              <w:rPr>
                <w:rFonts w:ascii="Times New Roman" w:hAnsi="Times New Roman"/>
                <w:b/>
                <w:i/>
                <w:sz w:val="20"/>
                <w:lang w:val="pl-PL"/>
              </w:rPr>
              <w:t>Przedsięwzięcie 1.2.3</w:t>
            </w:r>
          </w:p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07B74">
              <w:rPr>
                <w:sz w:val="20"/>
                <w:lang w:val="pl-PL"/>
              </w:rPr>
              <w:t>Zwiększenie sprzedaży dóbr lub usług przez zastosowanie wspólnego znaku towarowego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407B74" w:rsidRDefault="00DE3C3B" w:rsidP="00407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pl-PL"/>
              </w:rPr>
            </w:pPr>
          </w:p>
        </w:tc>
      </w:tr>
    </w:tbl>
    <w:p w:rsidR="002873AD" w:rsidRDefault="002873AD">
      <w:pPr>
        <w:rPr>
          <w:lang w:val="pl-PL"/>
        </w:rPr>
      </w:pPr>
    </w:p>
    <w:p w:rsidR="002873AD" w:rsidRDefault="002873AD">
      <w:pPr>
        <w:spacing w:after="0" w:line="240" w:lineRule="auto"/>
        <w:rPr>
          <w:lang w:val="pl-PL"/>
        </w:rPr>
      </w:pPr>
      <w:r>
        <w:rPr>
          <w:lang w:val="pl-PL"/>
        </w:rP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5103"/>
        <w:gridCol w:w="3544"/>
      </w:tblGrid>
      <w:tr w:rsidR="00DE3C3B" w:rsidRPr="0032766B" w:rsidTr="005F6190">
        <w:trPr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766B">
              <w:rPr>
                <w:rFonts w:ascii="Times New Roman" w:hAnsi="Times New Roman"/>
                <w:b/>
                <w:lang w:val="pl-PL"/>
              </w:rPr>
              <w:lastRenderedPageBreak/>
              <w:t>Cel ogólny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766B">
              <w:rPr>
                <w:rFonts w:ascii="Times New Roman" w:hAnsi="Times New Roman"/>
                <w:b/>
                <w:lang w:val="pl-PL"/>
              </w:rPr>
              <w:t>Cele szczegółowe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766B">
              <w:rPr>
                <w:rFonts w:ascii="Times New Roman" w:hAnsi="Times New Roman"/>
                <w:b/>
                <w:lang w:val="pl-PL"/>
              </w:rPr>
              <w:t>Planowane przedsięwzięcia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32766B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5F6190">
              <w:rPr>
                <w:rFonts w:ascii="Times New Roman" w:hAnsi="Times New Roman"/>
                <w:b/>
                <w:lang w:val="pl-PL"/>
              </w:rPr>
              <w:t>Planowane projekty</w:t>
            </w:r>
          </w:p>
        </w:tc>
      </w:tr>
      <w:tr w:rsidR="00DE3C3B" w:rsidRPr="0032766B" w:rsidTr="00DE3C3B">
        <w:trPr>
          <w:trHeight w:val="143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>
              <w:rPr>
                <w:rFonts w:ascii="Times New Roman" w:hAnsi="Times New Roman"/>
                <w:b/>
                <w:i/>
                <w:lang w:val="pl-PL"/>
              </w:rPr>
              <w:t>Cel ogólny 2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Wzrost atrakcyjności obszaru LGD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32766B">
              <w:rPr>
                <w:rFonts w:ascii="Times New Roman" w:hAnsi="Times New Roman"/>
                <w:b/>
                <w:i/>
                <w:lang w:val="pl-PL"/>
              </w:rPr>
              <w:t xml:space="preserve">Cel szczegółowy </w:t>
            </w:r>
            <w:r>
              <w:rPr>
                <w:rFonts w:ascii="Times New Roman" w:hAnsi="Times New Roman"/>
                <w:b/>
                <w:i/>
                <w:lang w:val="pl-PL"/>
              </w:rPr>
              <w:t>2.</w:t>
            </w:r>
            <w:r w:rsidRPr="0032766B">
              <w:rPr>
                <w:rFonts w:ascii="Times New Roman" w:hAnsi="Times New Roman"/>
                <w:b/>
                <w:i/>
                <w:lang w:val="pl-PL"/>
              </w:rPr>
              <w:t>1</w:t>
            </w:r>
            <w:r>
              <w:rPr>
                <w:rFonts w:ascii="Times New Roman" w:hAnsi="Times New Roman"/>
                <w:b/>
                <w:i/>
                <w:lang w:val="pl-PL"/>
              </w:rPr>
              <w:t>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Tworzenie atrakcyjnych form spędzania czasu wolnego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54724">
              <w:rPr>
                <w:rFonts w:ascii="Times New Roman" w:hAnsi="Times New Roman"/>
                <w:b/>
                <w:i/>
                <w:lang w:val="pl-PL"/>
              </w:rPr>
              <w:t>Przedsięwzięcie 1</w:t>
            </w:r>
            <w:r>
              <w:rPr>
                <w:rFonts w:ascii="Times New Roman" w:hAnsi="Times New Roman"/>
                <w:b/>
                <w:i/>
                <w:lang w:val="pl-PL"/>
              </w:rPr>
              <w:t>.1.1.</w:t>
            </w:r>
          </w:p>
          <w:p w:rsidR="00DE3C3B" w:rsidRPr="0032766B" w:rsidRDefault="00DE3C3B" w:rsidP="004409E6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4409E6">
              <w:rPr>
                <w:sz w:val="20"/>
                <w:lang w:val="pl-PL"/>
              </w:rPr>
              <w:t>Budowa/ przebudowa ogólnodostępnej i niekomercyjnej infrastruktury turystycznej lub rekreacyjnej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DE3C3B" w:rsidRPr="0032766B" w:rsidTr="00DE3C3B">
        <w:trPr>
          <w:trHeight w:val="66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>
              <w:rPr>
                <w:rFonts w:ascii="Times New Roman" w:hAnsi="Times New Roman"/>
                <w:b/>
                <w:i/>
                <w:lang w:val="pl-PL"/>
              </w:rPr>
              <w:t>Przedsięwzięcie 2.1.2.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4409E6">
              <w:rPr>
                <w:sz w:val="20"/>
                <w:lang w:val="pl-PL"/>
              </w:rPr>
              <w:t>Tworzenie ścieżek rowerowych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DE3C3B" w:rsidRPr="0094134B" w:rsidTr="00DE3C3B">
        <w:trPr>
          <w:trHeight w:val="69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3B" w:rsidRPr="00254724" w:rsidRDefault="00DE3C3B" w:rsidP="002873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54724">
              <w:rPr>
                <w:rFonts w:ascii="Times New Roman" w:hAnsi="Times New Roman"/>
                <w:b/>
                <w:i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i/>
                <w:lang w:val="pl-PL"/>
              </w:rPr>
              <w:t>2.1.3.</w:t>
            </w:r>
          </w:p>
          <w:p w:rsidR="00DE3C3B" w:rsidRPr="002873AD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 w:rsidRPr="002873AD">
              <w:rPr>
                <w:sz w:val="20"/>
                <w:lang w:val="pl-PL"/>
              </w:rPr>
              <w:t>Nordic</w:t>
            </w:r>
            <w:proofErr w:type="spellEnd"/>
            <w:r w:rsidRPr="002873AD">
              <w:rPr>
                <w:sz w:val="20"/>
                <w:lang w:val="pl-PL"/>
              </w:rPr>
              <w:t xml:space="preserve"> </w:t>
            </w:r>
            <w:proofErr w:type="spellStart"/>
            <w:r w:rsidRPr="002873AD">
              <w:rPr>
                <w:sz w:val="20"/>
                <w:lang w:val="pl-PL"/>
              </w:rPr>
              <w:t>walking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254724" w:rsidRDefault="00DE3C3B" w:rsidP="002873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DE3C3B" w:rsidRPr="0094134B" w:rsidTr="00954494">
        <w:trPr>
          <w:trHeight w:val="119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54724">
              <w:rPr>
                <w:rFonts w:ascii="Times New Roman" w:hAnsi="Times New Roman"/>
                <w:b/>
                <w:i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i/>
                <w:lang w:val="pl-PL"/>
              </w:rPr>
              <w:t>2.1.4.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sz w:val="20"/>
                <w:lang w:val="pl-PL"/>
              </w:rPr>
              <w:t>Tworzenie oferty kulturalnej zmierzającej do zachowania dziedzictwa lokalnego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DE3C3B" w:rsidRPr="0032766B" w:rsidTr="001710FA">
        <w:trPr>
          <w:trHeight w:val="96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D6280">
              <w:rPr>
                <w:rFonts w:ascii="Times New Roman" w:hAnsi="Times New Roman"/>
                <w:b/>
                <w:i/>
                <w:lang w:val="pl-PL"/>
              </w:rPr>
              <w:t>Cel szczegółowy 2</w:t>
            </w:r>
            <w:r>
              <w:rPr>
                <w:rFonts w:ascii="Times New Roman" w:hAnsi="Times New Roman"/>
                <w:b/>
                <w:i/>
                <w:lang w:val="pl-PL"/>
              </w:rPr>
              <w:t>.2.</w:t>
            </w:r>
          </w:p>
          <w:p w:rsidR="00DE3C3B" w:rsidRPr="004409E6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Promocja obszaru LGD oraz produktów lub usług z obszaru LGD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2D6280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D6280">
              <w:rPr>
                <w:rFonts w:ascii="Times New Roman" w:hAnsi="Times New Roman"/>
                <w:b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lang w:val="pl-PL"/>
              </w:rPr>
              <w:t>2</w:t>
            </w:r>
            <w:r w:rsidRPr="002D6280">
              <w:rPr>
                <w:rFonts w:ascii="Times New Roman" w:hAnsi="Times New Roman"/>
                <w:b/>
                <w:lang w:val="pl-PL"/>
              </w:rPr>
              <w:t>.2.1.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4409E6">
              <w:rPr>
                <w:rFonts w:ascii="Times New Roman" w:hAnsi="Times New Roman"/>
                <w:sz w:val="20"/>
                <w:lang w:val="pl-PL"/>
              </w:rPr>
              <w:t>Stworzenie nowych imprez cyklicznych promujących obszar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2D6280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DE3C3B" w:rsidRPr="0094134B" w:rsidTr="00DE3C3B">
        <w:trPr>
          <w:trHeight w:val="9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2D6280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D6280">
              <w:rPr>
                <w:rFonts w:ascii="Times New Roman" w:hAnsi="Times New Roman"/>
                <w:b/>
                <w:i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i/>
                <w:lang w:val="pl-PL"/>
              </w:rPr>
              <w:t>2</w:t>
            </w:r>
            <w:r w:rsidRPr="002D6280">
              <w:rPr>
                <w:rFonts w:ascii="Times New Roman" w:hAnsi="Times New Roman"/>
                <w:b/>
                <w:i/>
                <w:lang w:val="pl-PL"/>
              </w:rPr>
              <w:t>.2.2.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2A787F">
              <w:rPr>
                <w:rFonts w:ascii="Times New Roman" w:hAnsi="Times New Roman"/>
                <w:sz w:val="20"/>
                <w:lang w:val="pl-PL"/>
              </w:rPr>
              <w:t>Tworzenie nowych narzędzi promocji obszaru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2D6280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DE3C3B" w:rsidRPr="0094134B" w:rsidTr="00DE3C3B">
        <w:trPr>
          <w:trHeight w:val="55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B" w:rsidRDefault="00DE3C3B" w:rsidP="002873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D6280">
              <w:rPr>
                <w:rFonts w:ascii="Times New Roman" w:hAnsi="Times New Roman"/>
                <w:b/>
                <w:i/>
                <w:lang w:val="pl-PL"/>
              </w:rPr>
              <w:t>Cel szczegółowy 2</w:t>
            </w:r>
            <w:r>
              <w:rPr>
                <w:rFonts w:ascii="Times New Roman" w:hAnsi="Times New Roman"/>
                <w:b/>
                <w:i/>
                <w:lang w:val="pl-PL"/>
              </w:rPr>
              <w:t>.3.</w:t>
            </w:r>
          </w:p>
          <w:p w:rsidR="00DE3C3B" w:rsidRPr="0032766B" w:rsidRDefault="00DE3C3B" w:rsidP="002873AD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Tworzenie nowych mechanizmów współpracy pomiędzy sektorem publicznym i społecznym na obszarze LGD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3B" w:rsidRPr="005F05EE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>
              <w:rPr>
                <w:rFonts w:ascii="Times New Roman" w:hAnsi="Times New Roman"/>
                <w:b/>
                <w:i/>
                <w:lang w:val="pl-PL"/>
              </w:rPr>
              <w:t>Przedsięwzięcie 2.3.1.</w:t>
            </w:r>
          </w:p>
          <w:p w:rsidR="00DE3C3B" w:rsidRPr="002873AD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Forum NGO z obszaru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</w:tbl>
    <w:p w:rsidR="002873AD" w:rsidRDefault="002873AD">
      <w:pPr>
        <w:rPr>
          <w:lang w:val="pl-PL"/>
        </w:rPr>
      </w:pPr>
    </w:p>
    <w:p w:rsidR="00DE3C3B" w:rsidRDefault="00DE3C3B">
      <w:pPr>
        <w:rPr>
          <w:lang w:val="pl-PL"/>
        </w:rPr>
      </w:pPr>
    </w:p>
    <w:p w:rsidR="005F6190" w:rsidRDefault="005F6190">
      <w:pPr>
        <w:rPr>
          <w:lang w:val="pl-PL"/>
        </w:rPr>
      </w:pPr>
    </w:p>
    <w:p w:rsidR="005F6190" w:rsidRDefault="005F6190">
      <w:pPr>
        <w:rPr>
          <w:lang w:val="pl-PL"/>
        </w:rPr>
      </w:pPr>
    </w:p>
    <w:p w:rsidR="002873AD" w:rsidRDefault="002873AD">
      <w:pPr>
        <w:spacing w:after="0" w:line="240" w:lineRule="auto"/>
        <w:rPr>
          <w:lang w:val="pl-P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5103"/>
        <w:gridCol w:w="3544"/>
      </w:tblGrid>
      <w:tr w:rsidR="00DE3C3B" w:rsidRPr="0032766B" w:rsidTr="005F6190">
        <w:trPr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766B">
              <w:rPr>
                <w:rFonts w:ascii="Times New Roman" w:hAnsi="Times New Roman"/>
                <w:b/>
                <w:lang w:val="pl-PL"/>
              </w:rPr>
              <w:t>Cel ogólny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766B">
              <w:rPr>
                <w:rFonts w:ascii="Times New Roman" w:hAnsi="Times New Roman"/>
                <w:b/>
                <w:lang w:val="pl-PL"/>
              </w:rPr>
              <w:t>Cele szczegółowe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766B">
              <w:rPr>
                <w:rFonts w:ascii="Times New Roman" w:hAnsi="Times New Roman"/>
                <w:b/>
                <w:lang w:val="pl-PL"/>
              </w:rPr>
              <w:t>Planowane przedsięwzięcia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32766B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5F6190">
              <w:rPr>
                <w:rFonts w:ascii="Times New Roman" w:hAnsi="Times New Roman"/>
                <w:b/>
                <w:lang w:val="pl-PL"/>
              </w:rPr>
              <w:t>Planowane projekty</w:t>
            </w:r>
          </w:p>
        </w:tc>
      </w:tr>
      <w:tr w:rsidR="00DE3C3B" w:rsidRPr="0094134B" w:rsidTr="00DE3C3B">
        <w:trPr>
          <w:trHeight w:val="17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>
              <w:rPr>
                <w:rFonts w:ascii="Times New Roman" w:hAnsi="Times New Roman"/>
                <w:b/>
                <w:i/>
                <w:lang w:val="pl-PL"/>
              </w:rPr>
              <w:t>Cel ogólny 3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Wsparcie innowacyjności na obszarze LGD poprzez zwiększanie kompetencji młodych ludzi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32766B">
              <w:rPr>
                <w:rFonts w:ascii="Times New Roman" w:hAnsi="Times New Roman"/>
                <w:b/>
                <w:i/>
                <w:lang w:val="pl-PL"/>
              </w:rPr>
              <w:t xml:space="preserve">Cel szczegółowy </w:t>
            </w:r>
            <w:r>
              <w:rPr>
                <w:rFonts w:ascii="Times New Roman" w:hAnsi="Times New Roman"/>
                <w:b/>
                <w:i/>
                <w:lang w:val="pl-PL"/>
              </w:rPr>
              <w:t>3.</w:t>
            </w:r>
            <w:r w:rsidRPr="0032766B">
              <w:rPr>
                <w:rFonts w:ascii="Times New Roman" w:hAnsi="Times New Roman"/>
                <w:b/>
                <w:i/>
                <w:lang w:val="pl-PL"/>
              </w:rPr>
              <w:t>1</w:t>
            </w:r>
            <w:r>
              <w:rPr>
                <w:rFonts w:ascii="Times New Roman" w:hAnsi="Times New Roman"/>
                <w:b/>
                <w:i/>
                <w:lang w:val="pl-PL"/>
              </w:rPr>
              <w:t>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Wyposażenie młodych ludzi w nowe kompetencje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54724">
              <w:rPr>
                <w:rFonts w:ascii="Times New Roman" w:hAnsi="Times New Roman"/>
                <w:b/>
                <w:i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i/>
                <w:lang w:val="pl-PL"/>
              </w:rPr>
              <w:t>3.1.1.</w:t>
            </w:r>
          </w:p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sz w:val="20"/>
                <w:lang w:val="pl-PL"/>
              </w:rPr>
              <w:t>Lokalna sieć innowacji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3B" w:rsidRPr="00254724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DE3C3B" w:rsidRPr="0094134B" w:rsidTr="00DE3C3B">
        <w:trPr>
          <w:trHeight w:val="11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B" w:rsidRPr="0032766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3B" w:rsidRPr="00254724" w:rsidRDefault="00DE3C3B" w:rsidP="009413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 w:rsidRPr="00254724">
              <w:rPr>
                <w:rFonts w:ascii="Times New Roman" w:hAnsi="Times New Roman"/>
                <w:b/>
                <w:i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i/>
                <w:lang w:val="pl-PL"/>
              </w:rPr>
              <w:t>3.1.2.</w:t>
            </w:r>
          </w:p>
          <w:p w:rsidR="00DE3C3B" w:rsidRPr="0094134B" w:rsidRDefault="00DE3C3B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964100">
              <w:rPr>
                <w:sz w:val="20"/>
                <w:lang w:val="pl-PL"/>
              </w:rPr>
              <w:t>Przedsiębiorczość dla gimnazjalistów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B" w:rsidRPr="00254724" w:rsidRDefault="00DE3C3B" w:rsidP="009413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</w:p>
        </w:tc>
      </w:tr>
      <w:tr w:rsidR="005F6190" w:rsidRPr="0094134B" w:rsidTr="00BC6C84">
        <w:trPr>
          <w:trHeight w:val="12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90" w:rsidRPr="0032766B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190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pl-PL"/>
              </w:rPr>
            </w:pPr>
            <w:r>
              <w:rPr>
                <w:rFonts w:ascii="Times New Roman" w:hAnsi="Times New Roman"/>
                <w:b/>
                <w:i/>
                <w:lang w:val="pl-PL"/>
              </w:rPr>
              <w:t>Cel szczegółowy 3.2.</w:t>
            </w:r>
          </w:p>
          <w:p w:rsidR="005F6190" w:rsidRPr="004409E6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Integracja mieszkańców obszaru LGD poprzez zastosowanie innowacji społecznych</w:t>
            </w:r>
          </w:p>
          <w:p w:rsidR="005F6190" w:rsidRPr="0032766B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90" w:rsidRPr="002D6280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D6280">
              <w:rPr>
                <w:rFonts w:ascii="Times New Roman" w:hAnsi="Times New Roman"/>
                <w:b/>
                <w:lang w:val="pl-PL"/>
              </w:rPr>
              <w:t xml:space="preserve">Przedsięwzięcie </w:t>
            </w:r>
            <w:r>
              <w:rPr>
                <w:rFonts w:ascii="Times New Roman" w:hAnsi="Times New Roman"/>
                <w:b/>
                <w:lang w:val="pl-PL"/>
              </w:rPr>
              <w:t>3</w:t>
            </w:r>
            <w:r w:rsidRPr="002D6280">
              <w:rPr>
                <w:rFonts w:ascii="Times New Roman" w:hAnsi="Times New Roman"/>
                <w:b/>
                <w:lang w:val="pl-PL"/>
              </w:rPr>
              <w:t>.2.1.</w:t>
            </w:r>
          </w:p>
          <w:p w:rsidR="005F6190" w:rsidRPr="0032766B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4409E6">
              <w:rPr>
                <w:rFonts w:ascii="Times New Roman" w:hAnsi="Times New Roman"/>
                <w:sz w:val="20"/>
                <w:lang w:val="pl-PL"/>
              </w:rPr>
              <w:t>Stworzenie nowych imprez cyklicznych promujących obszar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90" w:rsidRPr="002D6280" w:rsidRDefault="005F6190" w:rsidP="00EF7D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</w:tbl>
    <w:p w:rsidR="00407B74" w:rsidRPr="0032766B" w:rsidRDefault="00407B74">
      <w:pPr>
        <w:rPr>
          <w:lang w:val="pl-PL"/>
        </w:rPr>
      </w:pPr>
      <w:bookmarkStart w:id="0" w:name="_GoBack"/>
      <w:bookmarkEnd w:id="0"/>
    </w:p>
    <w:sectPr w:rsidR="00407B74" w:rsidRPr="0032766B" w:rsidSect="005F6190"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0179"/>
    <w:multiLevelType w:val="hybridMultilevel"/>
    <w:tmpl w:val="34CA8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21"/>
    <w:rsid w:val="00054F31"/>
    <w:rsid w:val="00076DD3"/>
    <w:rsid w:val="0014038D"/>
    <w:rsid w:val="0015189F"/>
    <w:rsid w:val="0025028A"/>
    <w:rsid w:val="00254724"/>
    <w:rsid w:val="002873AD"/>
    <w:rsid w:val="002A787F"/>
    <w:rsid w:val="002D6280"/>
    <w:rsid w:val="0032766B"/>
    <w:rsid w:val="003D5138"/>
    <w:rsid w:val="00407B74"/>
    <w:rsid w:val="004409E6"/>
    <w:rsid w:val="005F05EE"/>
    <w:rsid w:val="005F6190"/>
    <w:rsid w:val="00693C21"/>
    <w:rsid w:val="006E36C1"/>
    <w:rsid w:val="007469AB"/>
    <w:rsid w:val="0094134B"/>
    <w:rsid w:val="00964100"/>
    <w:rsid w:val="00A16594"/>
    <w:rsid w:val="00A51F15"/>
    <w:rsid w:val="00DE3C3B"/>
    <w:rsid w:val="00E11DC7"/>
    <w:rsid w:val="00E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479EF-EB57-4A63-96A0-C19410A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66B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59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594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6594"/>
    <w:pPr>
      <w:keepNext/>
      <w:keepLines/>
      <w:spacing w:before="200" w:after="0"/>
      <w:outlineLvl w:val="2"/>
    </w:pPr>
    <w:rPr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59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659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6594"/>
    <w:rPr>
      <w:rFonts w:ascii="Cambria" w:eastAsia="Times New Roman" w:hAnsi="Cambria"/>
      <w:b/>
      <w:bCs/>
      <w:color w:val="4F81BD"/>
    </w:rPr>
  </w:style>
  <w:style w:type="paragraph" w:styleId="Bezodstpw">
    <w:name w:val="No Spacing"/>
    <w:uiPriority w:val="1"/>
    <w:qFormat/>
    <w:rsid w:val="00A1659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165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28A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Przemek</cp:lastModifiedBy>
  <cp:revision>3</cp:revision>
  <dcterms:created xsi:type="dcterms:W3CDTF">2015-10-16T07:32:00Z</dcterms:created>
  <dcterms:modified xsi:type="dcterms:W3CDTF">2015-10-16T07:44:00Z</dcterms:modified>
</cp:coreProperties>
</file>